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1B6E95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>富谷市国土強靭化地域計画（案）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について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E32B71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1B6E95" w:rsidRDefault="001B6E95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1B6E95">
              <w:rPr>
                <w:rFonts w:hint="eastAsia"/>
                <w:b/>
              </w:rPr>
              <w:t>富谷市国土強靭化地域計画（案）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(住所等が町外の場合)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（記載にあたっては、裏面の留意事項をご覧ください）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ん。また、市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連絡先を除きます。）及びご意見に対する回答を町のホームページなどで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公表させていただく予定です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・お寄せいただきましたご意見に対する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企画部政策企画課　電話　022－358－0517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2D" w:rsidRDefault="00E0382D" w:rsidP="00BE6E79">
      <w:r>
        <w:separator/>
      </w:r>
    </w:p>
  </w:endnote>
  <w:endnote w:type="continuationSeparator" w:id="0">
    <w:p w:rsidR="00E0382D" w:rsidRDefault="00E0382D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2D" w:rsidRDefault="00E0382D" w:rsidP="00BE6E79">
      <w:r>
        <w:separator/>
      </w:r>
    </w:p>
  </w:footnote>
  <w:footnote w:type="continuationSeparator" w:id="0">
    <w:p w:rsidR="00E0382D" w:rsidRDefault="00E0382D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47F8F"/>
    <w:rsid w:val="00166BD8"/>
    <w:rsid w:val="0018610E"/>
    <w:rsid w:val="001B6E95"/>
    <w:rsid w:val="003967C5"/>
    <w:rsid w:val="003E69D3"/>
    <w:rsid w:val="00513ADD"/>
    <w:rsid w:val="00557151"/>
    <w:rsid w:val="005944C7"/>
    <w:rsid w:val="00631ED7"/>
    <w:rsid w:val="006B0D8B"/>
    <w:rsid w:val="00851DD2"/>
    <w:rsid w:val="00937DD8"/>
    <w:rsid w:val="00945F4A"/>
    <w:rsid w:val="009D2AB6"/>
    <w:rsid w:val="00BA324B"/>
    <w:rsid w:val="00BE6E79"/>
    <w:rsid w:val="00CA2FE5"/>
    <w:rsid w:val="00DC419C"/>
    <w:rsid w:val="00DE16CC"/>
    <w:rsid w:val="00E0382D"/>
    <w:rsid w:val="00E03DB7"/>
    <w:rsid w:val="00E32B71"/>
    <w:rsid w:val="00E45FCE"/>
    <w:rsid w:val="00EF3782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小野寺　悠</cp:lastModifiedBy>
  <cp:revision>19</cp:revision>
  <cp:lastPrinted>2016-11-18T02:11:00Z</cp:lastPrinted>
  <dcterms:created xsi:type="dcterms:W3CDTF">2015-09-24T08:43:00Z</dcterms:created>
  <dcterms:modified xsi:type="dcterms:W3CDTF">2021-02-09T01:40:00Z</dcterms:modified>
</cp:coreProperties>
</file>